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D25" w:rsidRPr="0091487D" w:rsidRDefault="0091487D">
      <w:pPr>
        <w:ind w:left="-15"/>
        <w:rPr>
          <w:sz w:val="30"/>
          <w:szCs w:val="30"/>
        </w:rPr>
      </w:pPr>
      <w:bookmarkStart w:id="0" w:name="_GoBack"/>
      <w:bookmarkEnd w:id="0"/>
      <w:r w:rsidRPr="0091487D">
        <w:rPr>
          <w:sz w:val="30"/>
          <w:szCs w:val="30"/>
        </w:rPr>
        <w:t>Налоговые органы обращают внимание граждан, что срок уплаты имущественных налогов за 202</w:t>
      </w:r>
      <w:r>
        <w:rPr>
          <w:sz w:val="30"/>
          <w:szCs w:val="30"/>
        </w:rPr>
        <w:t>4</w:t>
      </w:r>
      <w:r w:rsidRPr="0091487D">
        <w:rPr>
          <w:sz w:val="30"/>
          <w:szCs w:val="30"/>
        </w:rPr>
        <w:t xml:space="preserve"> год – </w:t>
      </w:r>
      <w:r w:rsidRPr="0091487D">
        <w:rPr>
          <w:b/>
          <w:sz w:val="30"/>
          <w:szCs w:val="30"/>
        </w:rPr>
        <w:t xml:space="preserve">не позднее </w:t>
      </w:r>
      <w:r>
        <w:rPr>
          <w:b/>
          <w:sz w:val="30"/>
          <w:szCs w:val="30"/>
        </w:rPr>
        <w:t>17</w:t>
      </w:r>
      <w:r w:rsidRPr="0091487D">
        <w:rPr>
          <w:b/>
          <w:sz w:val="30"/>
          <w:szCs w:val="30"/>
        </w:rPr>
        <w:t xml:space="preserve"> ноября 202</w:t>
      </w:r>
      <w:r w:rsidR="00DA1A83">
        <w:rPr>
          <w:b/>
          <w:sz w:val="30"/>
          <w:szCs w:val="30"/>
        </w:rPr>
        <w:t>5</w:t>
      </w:r>
      <w:r w:rsidRPr="0091487D">
        <w:rPr>
          <w:b/>
          <w:sz w:val="30"/>
          <w:szCs w:val="30"/>
        </w:rPr>
        <w:t xml:space="preserve"> года.</w:t>
      </w:r>
    </w:p>
    <w:p w:rsidR="008A0D25" w:rsidRPr="0091487D" w:rsidRDefault="0091487D">
      <w:pPr>
        <w:ind w:left="-15"/>
        <w:rPr>
          <w:sz w:val="30"/>
          <w:szCs w:val="30"/>
        </w:rPr>
      </w:pPr>
      <w:r w:rsidRPr="0091487D">
        <w:rPr>
          <w:b/>
          <w:sz w:val="30"/>
          <w:szCs w:val="30"/>
        </w:rPr>
        <w:t>Уплата производится единым имущественным платежом</w:t>
      </w:r>
      <w:r w:rsidRPr="0091487D">
        <w:rPr>
          <w:sz w:val="30"/>
          <w:szCs w:val="30"/>
        </w:rPr>
        <w:t xml:space="preserve"> в отделениях банков, почтовых отделениях либо через сервис «Личный кабинет плательщика».</w:t>
      </w:r>
    </w:p>
    <w:p w:rsidR="008A0D25" w:rsidRPr="0091487D" w:rsidRDefault="0091487D" w:rsidP="00484F5A">
      <w:pPr>
        <w:ind w:left="-15"/>
        <w:rPr>
          <w:sz w:val="30"/>
          <w:szCs w:val="30"/>
        </w:rPr>
      </w:pPr>
      <w:r w:rsidRPr="0091487D">
        <w:rPr>
          <w:sz w:val="30"/>
          <w:szCs w:val="30"/>
        </w:rPr>
        <w:t xml:space="preserve">Также уплату можно осуществить через систему ЕРИП. </w:t>
      </w:r>
    </w:p>
    <w:p w:rsidR="008A0D25" w:rsidRPr="0091487D" w:rsidRDefault="002747AE" w:rsidP="002747AE">
      <w:pPr>
        <w:autoSpaceDE w:val="0"/>
        <w:autoSpaceDN w:val="0"/>
        <w:adjustRightInd w:val="0"/>
        <w:spacing w:line="240" w:lineRule="auto"/>
        <w:rPr>
          <w:rFonts w:eastAsiaTheme="minorHAnsi" w:cs="Times New Roman"/>
          <w:color w:val="auto"/>
          <w:sz w:val="30"/>
          <w:szCs w:val="30"/>
          <w:lang w:eastAsia="en-US"/>
        </w:rPr>
      </w:pPr>
      <w:r w:rsidRPr="0091487D">
        <w:rPr>
          <w:rFonts w:eastAsiaTheme="minorHAnsi" w:cs="Times New Roman"/>
          <w:b/>
          <w:color w:val="auto"/>
          <w:sz w:val="30"/>
          <w:szCs w:val="30"/>
          <w:lang w:eastAsia="en-US"/>
        </w:rPr>
        <w:t xml:space="preserve">Обращаем внимание физических лиц, заключивших договор аренды земельного участка - </w:t>
      </w:r>
      <w:r w:rsidRPr="0091487D">
        <w:rPr>
          <w:rFonts w:eastAsiaTheme="minorHAnsi" w:cs="Times New Roman"/>
          <w:color w:val="auto"/>
          <w:sz w:val="30"/>
          <w:szCs w:val="30"/>
          <w:lang w:eastAsia="en-US"/>
        </w:rPr>
        <w:t>извещение на уплату арендной платы налоговым органом не направляется. Сумма арендной платы за земельный участок, реквизиты для ее уплаты указаны в договоре аренды!</w:t>
      </w:r>
    </w:p>
    <w:sectPr w:rsidR="008A0D25" w:rsidRPr="0091487D">
      <w:pgSz w:w="11906" w:h="16838"/>
      <w:pgMar w:top="558" w:right="567" w:bottom="1440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52BC6"/>
    <w:multiLevelType w:val="hybridMultilevel"/>
    <w:tmpl w:val="1F66F45C"/>
    <w:lvl w:ilvl="0" w:tplc="01C42B9A">
      <w:start w:val="1"/>
      <w:numFmt w:val="decimal"/>
      <w:lvlText w:val="%1."/>
      <w:lvlJc w:val="left"/>
      <w:pPr>
        <w:ind w:left="347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3F60AC0">
      <w:start w:val="1"/>
      <w:numFmt w:val="lowerLetter"/>
      <w:lvlText w:val="%2"/>
      <w:lvlJc w:val="left"/>
      <w:pPr>
        <w:ind w:left="178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5FC3796">
      <w:start w:val="1"/>
      <w:numFmt w:val="lowerRoman"/>
      <w:lvlText w:val="%3"/>
      <w:lvlJc w:val="left"/>
      <w:pPr>
        <w:ind w:left="250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66ED862">
      <w:start w:val="1"/>
      <w:numFmt w:val="decimal"/>
      <w:lvlText w:val="%4"/>
      <w:lvlJc w:val="left"/>
      <w:pPr>
        <w:ind w:left="322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49E3338">
      <w:start w:val="1"/>
      <w:numFmt w:val="lowerLetter"/>
      <w:lvlText w:val="%5"/>
      <w:lvlJc w:val="left"/>
      <w:pPr>
        <w:ind w:left="394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D98428E">
      <w:start w:val="1"/>
      <w:numFmt w:val="lowerRoman"/>
      <w:lvlText w:val="%6"/>
      <w:lvlJc w:val="left"/>
      <w:pPr>
        <w:ind w:left="466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1D490C8">
      <w:start w:val="1"/>
      <w:numFmt w:val="decimal"/>
      <w:lvlText w:val="%7"/>
      <w:lvlJc w:val="left"/>
      <w:pPr>
        <w:ind w:left="538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4ACD5C0">
      <w:start w:val="1"/>
      <w:numFmt w:val="lowerLetter"/>
      <w:lvlText w:val="%8"/>
      <w:lvlJc w:val="left"/>
      <w:pPr>
        <w:ind w:left="610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3CE57C6">
      <w:start w:val="1"/>
      <w:numFmt w:val="lowerRoman"/>
      <w:lvlText w:val="%9"/>
      <w:lvlJc w:val="left"/>
      <w:pPr>
        <w:ind w:left="682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25"/>
    <w:rsid w:val="00203912"/>
    <w:rsid w:val="002747AE"/>
    <w:rsid w:val="003B3EE7"/>
    <w:rsid w:val="00484F5A"/>
    <w:rsid w:val="008A0D25"/>
    <w:rsid w:val="0091487D"/>
    <w:rsid w:val="00DA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10178D-29B6-4BFB-937D-FFFB120E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firstLine="699"/>
      <w:jc w:val="both"/>
    </w:pPr>
    <w:rPr>
      <w:rFonts w:ascii="Bookman Old Style" w:eastAsia="Bookman Old Style" w:hAnsi="Bookman Old Style" w:cs="Bookman Old Style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7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47AE"/>
    <w:rPr>
      <w:rFonts w:ascii="Segoe UI" w:eastAsia="Bookman Old Style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Ермакович Ольга Александровна</cp:lastModifiedBy>
  <cp:revision>2</cp:revision>
  <cp:lastPrinted>2024-10-16T14:01:00Z</cp:lastPrinted>
  <dcterms:created xsi:type="dcterms:W3CDTF">2025-10-17T08:13:00Z</dcterms:created>
  <dcterms:modified xsi:type="dcterms:W3CDTF">2025-10-17T08:13:00Z</dcterms:modified>
</cp:coreProperties>
</file>